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BB" w:rsidRPr="007A2312" w:rsidRDefault="00653446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011BB" w:rsidRPr="007A2312">
        <w:rPr>
          <w:rFonts w:ascii="Times New Roman" w:hAnsi="Times New Roman" w:cs="Times New Roman"/>
          <w:b/>
          <w:sz w:val="28"/>
          <w:szCs w:val="28"/>
        </w:rPr>
        <w:t>ониторинг р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>еализаци</w:t>
      </w:r>
      <w:r w:rsidR="00F27C30">
        <w:rPr>
          <w:rFonts w:ascii="Times New Roman" w:hAnsi="Times New Roman" w:cs="Times New Roman"/>
          <w:b/>
          <w:sz w:val="28"/>
          <w:szCs w:val="28"/>
        </w:rPr>
        <w:t>и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F93" w:rsidRPr="007A2312"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="006D3E05" w:rsidRPr="007A2312">
        <w:rPr>
          <w:rFonts w:ascii="Times New Roman" w:hAnsi="Times New Roman" w:cs="Times New Roman"/>
          <w:b/>
          <w:sz w:val="28"/>
          <w:szCs w:val="28"/>
        </w:rPr>
        <w:t xml:space="preserve">целевой модели </w:t>
      </w:r>
    </w:p>
    <w:p w:rsidR="00222888" w:rsidRPr="007A2312" w:rsidRDefault="006D3E05" w:rsidP="003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312">
        <w:rPr>
          <w:rFonts w:ascii="Times New Roman" w:hAnsi="Times New Roman" w:cs="Times New Roman"/>
          <w:b/>
          <w:sz w:val="28"/>
          <w:szCs w:val="28"/>
        </w:rPr>
        <w:t xml:space="preserve">наставничества в </w:t>
      </w:r>
      <w:r w:rsidR="00003517">
        <w:rPr>
          <w:rFonts w:ascii="Times New Roman" w:hAnsi="Times New Roman" w:cs="Times New Roman"/>
          <w:b/>
          <w:sz w:val="28"/>
          <w:szCs w:val="28"/>
        </w:rPr>
        <w:t>МАО</w:t>
      </w:r>
      <w:bookmarkStart w:id="0" w:name="_GoBack"/>
      <w:bookmarkEnd w:id="0"/>
      <w:r w:rsidR="00003517">
        <w:rPr>
          <w:rFonts w:ascii="Times New Roman" w:hAnsi="Times New Roman" w:cs="Times New Roman"/>
          <w:b/>
          <w:sz w:val="28"/>
          <w:szCs w:val="28"/>
        </w:rPr>
        <w:t>У СШ № 158 «Грани»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C37" w:rsidRPr="007A2312">
        <w:rPr>
          <w:rFonts w:ascii="Times New Roman" w:hAnsi="Times New Roman" w:cs="Times New Roman"/>
          <w:b/>
          <w:sz w:val="28"/>
          <w:szCs w:val="28"/>
        </w:rPr>
        <w:t>г.</w:t>
      </w:r>
      <w:r w:rsidR="008A0644" w:rsidRPr="007A2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312">
        <w:rPr>
          <w:rFonts w:ascii="Times New Roman" w:hAnsi="Times New Roman" w:cs="Times New Roman"/>
          <w:b/>
          <w:sz w:val="28"/>
          <w:szCs w:val="28"/>
        </w:rPr>
        <w:t>Красноярска</w:t>
      </w:r>
    </w:p>
    <w:p w:rsidR="007A2312" w:rsidRDefault="00543C37" w:rsidP="003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312">
        <w:rPr>
          <w:rFonts w:ascii="Times New Roman" w:hAnsi="Times New Roman" w:cs="Times New Roman"/>
          <w:sz w:val="28"/>
          <w:szCs w:val="28"/>
        </w:rPr>
        <w:t>(показатели мониторинга)</w:t>
      </w:r>
    </w:p>
    <w:p w:rsidR="00A234F2" w:rsidRDefault="00A234F2" w:rsidP="003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4F2" w:rsidRPr="00F62DC2" w:rsidRDefault="00A234F2" w:rsidP="00386C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horzAnchor="margin" w:tblpX="-736" w:tblpY="1728"/>
        <w:tblW w:w="10787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4"/>
        <w:gridCol w:w="2693"/>
      </w:tblGrid>
      <w:tr w:rsidR="008A0644" w:rsidRPr="00386C30" w:rsidTr="007A2312">
        <w:trPr>
          <w:tblCellSpacing w:w="0" w:type="dxa"/>
        </w:trPr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8A0644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Раздела </w:t>
            </w:r>
            <w:r w:rsidR="00D82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Наставничество</w:t>
            </w:r>
            <w:r w:rsidR="00D82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сайте </w:t>
            </w:r>
            <w:r w:rsidR="00F62DC2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44" w:rsidRPr="00386C30" w:rsidRDefault="009241D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https://sh158-krasnoyarsk-r04.gosweb.gosuslugi.ru/pedagogam-i-sotrudnikam/nastavnichestvo/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9241D0">
        <w:trPr>
          <w:tblCellSpacing w:w="0" w:type="dxa"/>
        </w:trPr>
        <w:tc>
          <w:tcPr>
            <w:tcW w:w="8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Приказа о внедрении целевой модели наставничества 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9241D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https://sh158-krasnoyarsk-r04.gosweb.gosuslugi.ru/netcat_files/userfiles/ya/Scan20251216154021.pdf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Положения о системе наставничества педагогических работников и обучающихся в образовательной организации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9241D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https://sh158-krasnoyarsk-r04.gosweb.gosuslugi.ru/netcat_files/userfiles/ya/Polozhenie.pdf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Плана мероприятий (дорожная карта) внедрения целевой модели наставничества педагогических работников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9241D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https://sh158-krasnoyarsk-r04.gosweb.gosuslugi.ru/netcat_files/userfiles/ya/Scan20241216153709.pdf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Программы наставничества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9241D0" w:rsidP="007A2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https://sh158-krasnoyarsk-r04.gosweb.gosuslugi.ru/netcat_files/userfiles/ya/Scan20251216153709.pdf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2312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312" w:rsidRPr="004B54EF" w:rsidRDefault="007A2312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Приказа (</w:t>
            </w:r>
            <w:proofErr w:type="spellStart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 назначении куратора (</w:t>
            </w:r>
            <w:proofErr w:type="spellStart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внедрения и реализации целевой модели наставничества педагогических работников </w:t>
            </w:r>
            <w:r w:rsidR="00F62DC2"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(приказ о назначении)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312" w:rsidRPr="00386C30" w:rsidRDefault="009241D0" w:rsidP="0092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https://sh158-krasnoyarsk-r04.gosweb.gosuslugi.ru/netcat_files/userfiles/ya/Scan202441216154021.pdf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нормативного документа о материальном поощрении наставников в 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9241D0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https://school158-krsk.gosuslugi.ru/svedeniya-ob-obrazovatelnoy-organizatsii/dokumenty/dokumenty-all_436.html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базы наставников и наставляемых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9241D0" w:rsidP="0092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https://sh158-krasnoyarsk-r04.gosweb.gosuslugi.ru/netcat_files/userfiles/ya/Scan78451216154021.pdf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(ы) о закреплении наставнических пар/групп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9241D0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https://sh158-krasnoyarsk-r04.gosweb.gosuslugi.ru/netcat_files/userfiles/ya/Scan20251216154021.pdf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наставнических пар/групп в соответствии с приказом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9241D0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утвержденных персонализированных программ наставничества педагогических работников </w:t>
            </w:r>
            <w:proofErr w:type="gram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МОУ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уч.год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(согласно приказам)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9241D0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реализованных персонализированных программ наставничества педагогических работников в  МОУ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уч.год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9241D0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информации о лучших кейсах персонализированных программ наставничества педагогических работников, лучших наставниках, практиках системы наставничества с учетом требований Федерального закона от 27.07.2006 № 152-ФЗ «О персональных данных»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документов по методическому обеспечению реализации наставничества в  МОУ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4B54EF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аналитической справки 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оценке результативности и эффективности внедрения ЦМН за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учебный год (по результатам внутреннего мониторинга)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1C7B2B" w:rsidRDefault="00D41389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указывается</w:t>
            </w:r>
            <w:r w:rsidR="00D02D9C" w:rsidRPr="001C7B2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в итоговом мониторинге в мае 2026 г.</w:t>
            </w: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мониторинга реализации региональной целевой модели наставничества в образовательных организациях г. Красноярска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2D9C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386C30" w:rsidRDefault="00D02D9C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9C" w:rsidRPr="00386C30" w:rsidRDefault="00D02D9C" w:rsidP="00D02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педагогических работников  МОУ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педагогических работников  МОУ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6E1014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(с опытом работы от 0 до 3 лет)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6E1014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молодых педагогов 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МОУ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(с опытом работы от 0 до 3 лет)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6E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педагогов МОУ, вошедших в программы наставничества в роли наставника на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педагогов МОУ,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Педагогический работник считается «вошедшим в программу наставничества», если:</w:t>
            </w: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  <w:t>1) существует приказ о закреплении наставнических пар/групп (в котором данный педагог обозначен в роли наставника);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программа, в которую входит данный педагог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педагогов-наставников МОУ, прошедших курсовую подготовку по дополнительным программам повышения квалификации, вошедших в программы наставничества в роли наставника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 опытом работы от 0 до 3 лет)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2) утверждена персонализированная программа для этого педагога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 опытом работы от 0 до 3 лет)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 для этого педагога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2) утверждена персонализированная программа для этого педагога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27C30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 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молодых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B34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2D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возрасте до 35 лет</w:t>
            </w:r>
            <w:r w:rsidRPr="00386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вошедших в программы наставничества в роли наставляемого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15.12.2025</w:t>
            </w:r>
          </w:p>
          <w:p w:rsidR="00F27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Педагогический работник считается «вошедшим в программу наставничества», если: 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1) существует приказ о закреплении наставнических пар/групп (в котором данный педагог обозначен в роли наставляемого);</w:t>
            </w:r>
          </w:p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2) утверждена персонализированная программа для этого педагога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9241D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27C30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Pr="00386C30" w:rsidRDefault="00F27C30" w:rsidP="00D82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Трансляция лучших практик наставничества на мероприятиях. Указать мероприятие, (количество, уровень): конференции (к), Форумы (ф), фестивали (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)., конкурсы (кон). Уровни (федеральный (ф), региональный (р), муниципальный (м))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C30" w:rsidRDefault="00E87392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Представление опыта работы на городской методической площадке «Методика проблемно-диалогового обучения» в рамках августовских мероприятий, </w:t>
            </w:r>
            <w:r w:rsidR="00F27C30"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(количество, уровень): конференции (к), </w:t>
            </w:r>
          </w:p>
          <w:p w:rsidR="00F27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Форумы (ф), </w:t>
            </w:r>
          </w:p>
          <w:p w:rsidR="00F27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фестивали (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)., </w:t>
            </w:r>
          </w:p>
          <w:p w:rsidR="00F27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конкурсы (кон). </w:t>
            </w:r>
          </w:p>
          <w:p w:rsidR="00F27C30" w:rsidRPr="00386C30" w:rsidRDefault="00F27C30" w:rsidP="00F27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Уровни (федеральный (ф), региональный (р), муниципальный (м))</w:t>
            </w:r>
          </w:p>
        </w:tc>
      </w:tr>
      <w:tr w:rsidR="00FB104D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Информационное освещение о внедрении и реализации  лучших практик, лучших наставниках, представление кейсов на сайте образовательной организации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4D" w:rsidRPr="00386C30" w:rsidRDefault="00003517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B5274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https://sh158-krasnoyarsk-r04.gosweb.gosuslugi.ru/125pedagogam-i-sotrudnikam/Методическая/</w:t>
              </w:r>
            </w:hyperlink>
            <w:r w:rsidR="00FB104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B104D" w:rsidRPr="00386C30" w:rsidTr="007A2312">
        <w:trPr>
          <w:trHeight w:val="273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Трансляция лучших практик в СМИ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04D" w:rsidRPr="00386C30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1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(м)</w:t>
            </w:r>
          </w:p>
        </w:tc>
      </w:tr>
      <w:tr w:rsidR="00FB104D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предприятий (организаций), вошедших в программы наставничества</w:t>
            </w:r>
          </w:p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4D" w:rsidRPr="00386C30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B104D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наставляемых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</w:p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4D" w:rsidRPr="00386C30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%)</w:t>
            </w:r>
          </w:p>
          <w:p w:rsidR="00FB104D" w:rsidRPr="00386C30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104D" w:rsidRPr="00386C30" w:rsidTr="007A2312">
        <w:trPr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удовлетворенности </w:t>
            </w:r>
            <w:r w:rsidRPr="00386C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наставников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участием в программах наставничества</w:t>
            </w:r>
          </w:p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4D" w:rsidRPr="00386C30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80 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%)</w:t>
            </w:r>
          </w:p>
          <w:p w:rsidR="00FB104D" w:rsidRPr="00386C30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104D" w:rsidRPr="00386C30" w:rsidTr="007A2312">
        <w:trPr>
          <w:trHeight w:val="359"/>
          <w:tblCellSpacing w:w="0" w:type="dxa"/>
        </w:trPr>
        <w:tc>
          <w:tcPr>
            <w:tcW w:w="8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Эффективность программы наставничества </w:t>
            </w:r>
          </w:p>
          <w:p w:rsidR="00FB104D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104D" w:rsidRPr="00386C30" w:rsidRDefault="00FB104D" w:rsidP="00FB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19C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Высчитывается согласно аналитической справке (таблица 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04D" w:rsidRPr="001C7B2B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Указывается </w:t>
            </w:r>
            <w:r w:rsidRPr="001C7B2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 итоговом мониторинге в мае 2026 г.</w:t>
            </w:r>
          </w:p>
          <w:p w:rsidR="00FB104D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104D" w:rsidRPr="00386C30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баллов</w:t>
            </w:r>
          </w:p>
          <w:p w:rsidR="00FB104D" w:rsidRPr="00386C30" w:rsidRDefault="00FB104D" w:rsidP="00FB1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(уровень 0-8 недопустимый, допустимый 9-14, оптимальный 15-18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8A0644" w:rsidRPr="00386C30" w:rsidRDefault="008A0644" w:rsidP="00386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1364" w:rsidRPr="00386C30" w:rsidRDefault="00003517" w:rsidP="00386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71364" w:rsidRPr="00386C30" w:rsidSect="00B347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9C"/>
    <w:rsid w:val="00003517"/>
    <w:rsid w:val="000A2C2B"/>
    <w:rsid w:val="000B0ED5"/>
    <w:rsid w:val="0010733F"/>
    <w:rsid w:val="0013719F"/>
    <w:rsid w:val="001C7B2B"/>
    <w:rsid w:val="001E42B9"/>
    <w:rsid w:val="00222888"/>
    <w:rsid w:val="00241285"/>
    <w:rsid w:val="002C46C3"/>
    <w:rsid w:val="0036761B"/>
    <w:rsid w:val="00386C30"/>
    <w:rsid w:val="00412686"/>
    <w:rsid w:val="00480BDF"/>
    <w:rsid w:val="00482D9C"/>
    <w:rsid w:val="004B54EF"/>
    <w:rsid w:val="00530EB1"/>
    <w:rsid w:val="00543C37"/>
    <w:rsid w:val="00605670"/>
    <w:rsid w:val="00653446"/>
    <w:rsid w:val="006D13CB"/>
    <w:rsid w:val="006D3E05"/>
    <w:rsid w:val="006E1014"/>
    <w:rsid w:val="006E7017"/>
    <w:rsid w:val="0073056E"/>
    <w:rsid w:val="00734D1C"/>
    <w:rsid w:val="007366EE"/>
    <w:rsid w:val="00797801"/>
    <w:rsid w:val="007A2312"/>
    <w:rsid w:val="007D3DF1"/>
    <w:rsid w:val="00802D37"/>
    <w:rsid w:val="00831F93"/>
    <w:rsid w:val="0086329E"/>
    <w:rsid w:val="00886066"/>
    <w:rsid w:val="008A0644"/>
    <w:rsid w:val="009241D0"/>
    <w:rsid w:val="0094541D"/>
    <w:rsid w:val="009A2AB5"/>
    <w:rsid w:val="009E26C3"/>
    <w:rsid w:val="009F42AB"/>
    <w:rsid w:val="00A011BB"/>
    <w:rsid w:val="00A234F2"/>
    <w:rsid w:val="00A66E27"/>
    <w:rsid w:val="00B10818"/>
    <w:rsid w:val="00B11F47"/>
    <w:rsid w:val="00B21C16"/>
    <w:rsid w:val="00B236B1"/>
    <w:rsid w:val="00B34723"/>
    <w:rsid w:val="00B45B50"/>
    <w:rsid w:val="00B554E7"/>
    <w:rsid w:val="00C603A8"/>
    <w:rsid w:val="00C66E16"/>
    <w:rsid w:val="00CB336E"/>
    <w:rsid w:val="00CD15B6"/>
    <w:rsid w:val="00D02D9C"/>
    <w:rsid w:val="00D41389"/>
    <w:rsid w:val="00D8273F"/>
    <w:rsid w:val="00DC6375"/>
    <w:rsid w:val="00E065C8"/>
    <w:rsid w:val="00E11073"/>
    <w:rsid w:val="00E319CA"/>
    <w:rsid w:val="00E87392"/>
    <w:rsid w:val="00EA4C97"/>
    <w:rsid w:val="00EF650A"/>
    <w:rsid w:val="00F27C30"/>
    <w:rsid w:val="00F62DC2"/>
    <w:rsid w:val="00F65A33"/>
    <w:rsid w:val="00FB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5935"/>
  <w15:docId w15:val="{8E8C78BF-DB8A-4062-A0C9-7B10549E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60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4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6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4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158-krasnoyarsk-r04.gosweb.gosuslugi.ru/netcat_files/userfiles/ya/Scan20251216153709.pdf" TargetMode="External"/><Relationship Id="rId13" Type="http://schemas.openxmlformats.org/officeDocument/2006/relationships/hyperlink" Target="https://sh158-krasnoyarsk-r04.gosweb.gosuslugi.ru/125pedagogam-i-sotrudnikam/&#1052;&#1077;&#1090;&#1086;&#1076;&#1080;&#1095;&#1077;&#1089;&#1082;&#1072;&#1103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158-krasnoyarsk-r04.gosweb.gosuslugi.ru/netcat_files/userfiles/ya/Scan20241216153709.pdf" TargetMode="External"/><Relationship Id="rId12" Type="http://schemas.openxmlformats.org/officeDocument/2006/relationships/hyperlink" Target="https://sh158-krasnoyarsk-r04.gosweb.gosuslugi.ru/netcat_files/userfiles/ya/Scan20251216154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158-krasnoyarsk-r04.gosweb.gosuslugi.ru/netcat_files/userfiles/ya/Polozhenie.pdf" TargetMode="External"/><Relationship Id="rId11" Type="http://schemas.openxmlformats.org/officeDocument/2006/relationships/hyperlink" Target="https://sh158-krasnoyarsk-r04.gosweb.gosuslugi.ru/netcat_files/userfiles/ya/Scan78451216154021.pdf" TargetMode="External"/><Relationship Id="rId5" Type="http://schemas.openxmlformats.org/officeDocument/2006/relationships/hyperlink" Target="https://sh158-krasnoyarsk-r04.gosweb.gosuslugi.ru/netcat_files/userfiles/ya/Scan20251216154021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hool158-krsk.gosuslugi.ru/svedeniya-ob-obrazovatelnoy-organizatsii/dokumenty/dokumenty-all_436.html" TargetMode="External"/><Relationship Id="rId4" Type="http://schemas.openxmlformats.org/officeDocument/2006/relationships/hyperlink" Target="https://sh158-krasnoyarsk-r04.gosweb.gosuslugi.ru/pedagogam-i-sotrudnikam/nastavnichestvo/" TargetMode="External"/><Relationship Id="rId9" Type="http://schemas.openxmlformats.org/officeDocument/2006/relationships/hyperlink" Target="https://sh158-krasnoyarsk-r04.gosweb.gosuslugi.ru/netcat_files/userfiles/ya/Scan202441216154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Евгеньевич Дядечкин</cp:lastModifiedBy>
  <cp:revision>5</cp:revision>
  <dcterms:created xsi:type="dcterms:W3CDTF">2025-12-11T10:05:00Z</dcterms:created>
  <dcterms:modified xsi:type="dcterms:W3CDTF">2025-12-16T09:02:00Z</dcterms:modified>
</cp:coreProperties>
</file>